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  <w:t>广东省智能网联汽车与智能交通应用专业委员会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方正小标宋简体" w:hAnsi="方正小标宋简体" w:eastAsia="方正小标宋简体" w:cs="方正小标宋简体"/>
          <w:spacing w:val="4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40"/>
          <w:sz w:val="32"/>
          <w:szCs w:val="32"/>
        </w:rPr>
        <w:t>单位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40"/>
          <w:sz w:val="32"/>
          <w:szCs w:val="32"/>
        </w:rPr>
        <w:t>会员登记表</w:t>
      </w:r>
    </w:p>
    <w:p>
      <w:pPr>
        <w:spacing w:line="360" w:lineRule="auto"/>
        <w:ind w:firstLine="6660" w:firstLineChars="2775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编号：</w:t>
      </w:r>
    </w:p>
    <w:tbl>
      <w:tblPr>
        <w:tblStyle w:val="2"/>
        <w:tblW w:w="9060" w:type="dxa"/>
        <w:jc w:val="center"/>
        <w:tblInd w:w="0" w:type="dxa"/>
        <w:tblBorders>
          <w:top w:val="double" w:color="003300" w:sz="4" w:space="0"/>
          <w:left w:val="double" w:color="003300" w:sz="4" w:space="0"/>
          <w:bottom w:val="double" w:color="003300" w:sz="4" w:space="0"/>
          <w:right w:val="double" w:color="003300" w:sz="4" w:space="0"/>
          <w:insideH w:val="single" w:color="003300" w:sz="4" w:space="0"/>
          <w:insideV w:val="single" w:color="0033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3290"/>
        <w:gridCol w:w="11"/>
        <w:gridCol w:w="872"/>
        <w:gridCol w:w="417"/>
        <w:gridCol w:w="173"/>
        <w:gridCol w:w="2126"/>
        <w:gridCol w:w="853"/>
      </w:tblGrid>
      <w:tr>
        <w:tblPrEx>
          <w:tblBorders>
            <w:top w:val="double" w:color="003300" w:sz="4" w:space="0"/>
            <w:left w:val="double" w:color="003300" w:sz="4" w:space="0"/>
            <w:bottom w:val="double" w:color="003300" w:sz="4" w:space="0"/>
            <w:right w:val="double" w:color="003300" w:sz="4" w:space="0"/>
            <w:insideH w:val="single" w:color="003300" w:sz="4" w:space="0"/>
            <w:insideV w:val="single" w:color="0033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329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ind w:left="-241" w:leftChars="-115" w:firstLine="242" w:firstLineChars="1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单位性质</w:t>
            </w:r>
          </w:p>
        </w:tc>
        <w:tc>
          <w:tcPr>
            <w:tcW w:w="31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003300" w:sz="4" w:space="0"/>
            <w:left w:val="double" w:color="003300" w:sz="4" w:space="0"/>
            <w:bottom w:val="double" w:color="003300" w:sz="4" w:space="0"/>
            <w:right w:val="double" w:color="003300" w:sz="4" w:space="0"/>
            <w:insideH w:val="single" w:color="003300" w:sz="4" w:space="0"/>
            <w:insideV w:val="single" w:color="0033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    址</w:t>
            </w:r>
          </w:p>
        </w:tc>
        <w:tc>
          <w:tcPr>
            <w:tcW w:w="7742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003300" w:sz="4" w:space="0"/>
            <w:left w:val="double" w:color="003300" w:sz="4" w:space="0"/>
            <w:bottom w:val="double" w:color="003300" w:sz="4" w:space="0"/>
            <w:right w:val="double" w:color="003300" w:sz="4" w:space="0"/>
            <w:insideH w:val="single" w:color="003300" w:sz="4" w:space="0"/>
            <w:insideV w:val="single" w:color="0033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主营</w:t>
            </w:r>
          </w:p>
        </w:tc>
        <w:tc>
          <w:tcPr>
            <w:tcW w:w="7742" w:type="dxa"/>
            <w:gridSpan w:val="7"/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□面向智能网联汽车、智能交通及智慧出行等领域科研、规划、设计单位及研究机构  □汽车主机生产厂商及智能网联汽车研发、生产、制造  </w:t>
            </w: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□城市智能交通（含整体解决方案供应商、静态交通与城市停车等）</w:t>
            </w: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□新能源及充换电设施生产、建设与运营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□大数据、人工智能</w:t>
            </w: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□物联网、5G通信及智能硬件生产企业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□汽车后市场企业</w:t>
            </w:r>
          </w:p>
          <w:p>
            <w:pPr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□智慧出行建设、运营服务、第三方汽车共享平台及汽车租赁公司         □检测认证、服务评价及征信服务     □保险、金融服务及融资租赁      □其他：</w:t>
            </w:r>
          </w:p>
        </w:tc>
      </w:tr>
      <w:tr>
        <w:tblPrEx>
          <w:tblBorders>
            <w:top w:val="double" w:color="003300" w:sz="4" w:space="0"/>
            <w:left w:val="double" w:color="003300" w:sz="4" w:space="0"/>
            <w:bottom w:val="double" w:color="003300" w:sz="4" w:space="0"/>
            <w:right w:val="double" w:color="003300" w:sz="4" w:space="0"/>
            <w:insideH w:val="single" w:color="003300" w:sz="4" w:space="0"/>
            <w:insideV w:val="single" w:color="0033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906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单位主要联系人</w:t>
            </w:r>
          </w:p>
        </w:tc>
      </w:tr>
      <w:tr>
        <w:tblPrEx>
          <w:tblBorders>
            <w:top w:val="double" w:color="003300" w:sz="4" w:space="0"/>
            <w:left w:val="double" w:color="003300" w:sz="4" w:space="0"/>
            <w:bottom w:val="double" w:color="003300" w:sz="4" w:space="0"/>
            <w:right w:val="double" w:color="003300" w:sz="4" w:space="0"/>
            <w:insideH w:val="single" w:color="003300" w:sz="4" w:space="0"/>
            <w:insideV w:val="single" w:color="0033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18" w:type="dxa"/>
            <w:tcBorders>
              <w:top w:val="single" w:color="auto" w:sz="4" w:space="0"/>
            </w:tcBorders>
            <w:vAlign w:val="center"/>
          </w:tcPr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003300" w:sz="4" w:space="0"/>
            <w:left w:val="double" w:color="003300" w:sz="4" w:space="0"/>
            <w:bottom w:val="double" w:color="003300" w:sz="4" w:space="0"/>
            <w:right w:val="double" w:color="003300" w:sz="4" w:space="0"/>
            <w:insideH w:val="single" w:color="003300" w:sz="4" w:space="0"/>
            <w:insideV w:val="single" w:color="0033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18" w:type="dxa"/>
            <w:tcBorders>
              <w:top w:val="single" w:color="auto" w:sz="4" w:space="0"/>
            </w:tcBorders>
            <w:vAlign w:val="center"/>
          </w:tcPr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部门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003300" w:sz="4" w:space="0"/>
            <w:left w:val="double" w:color="003300" w:sz="4" w:space="0"/>
            <w:bottom w:val="double" w:color="003300" w:sz="4" w:space="0"/>
            <w:right w:val="double" w:color="003300" w:sz="4" w:space="0"/>
            <w:insideH w:val="single" w:color="003300" w:sz="4" w:space="0"/>
            <w:insideV w:val="single" w:color="0033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18" w:type="dxa"/>
            <w:tcBorders>
              <w:top w:val="single" w:color="auto" w:sz="4" w:space="0"/>
            </w:tcBorders>
            <w:vAlign w:val="center"/>
          </w:tcPr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003300" w:sz="4" w:space="0"/>
            <w:left w:val="double" w:color="003300" w:sz="4" w:space="0"/>
            <w:bottom w:val="double" w:color="003300" w:sz="4" w:space="0"/>
            <w:right w:val="double" w:color="003300" w:sz="4" w:space="0"/>
            <w:insideH w:val="single" w:color="003300" w:sz="4" w:space="0"/>
            <w:insideV w:val="single" w:color="0033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18" w:type="dxa"/>
            <w:tcBorders>
              <w:top w:val="single" w:color="auto" w:sz="4" w:space="0"/>
            </w:tcBorders>
            <w:vAlign w:val="center"/>
          </w:tcPr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003300" w:sz="4" w:space="0"/>
            <w:left w:val="double" w:color="003300" w:sz="4" w:space="0"/>
            <w:bottom w:val="double" w:color="003300" w:sz="4" w:space="0"/>
            <w:right w:val="double" w:color="003300" w:sz="4" w:space="0"/>
            <w:insideH w:val="single" w:color="003300" w:sz="4" w:space="0"/>
            <w:insideV w:val="single" w:color="0033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18" w:type="dxa"/>
            <w:tcBorders>
              <w:top w:val="single" w:color="auto" w:sz="4" w:space="0"/>
            </w:tcBorders>
            <w:vAlign w:val="center"/>
          </w:tcPr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部门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003300" w:sz="4" w:space="0"/>
            <w:left w:val="double" w:color="003300" w:sz="4" w:space="0"/>
            <w:bottom w:val="double" w:color="003300" w:sz="4" w:space="0"/>
            <w:right w:val="double" w:color="003300" w:sz="4" w:space="0"/>
            <w:insideH w:val="single" w:color="003300" w:sz="4" w:space="0"/>
            <w:insideV w:val="single" w:color="0033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318" w:type="dxa"/>
            <w:tcBorders>
              <w:top w:val="single" w:color="auto" w:sz="4" w:space="0"/>
            </w:tcBorders>
            <w:vAlign w:val="center"/>
          </w:tcPr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3301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邮箱</w:t>
            </w:r>
          </w:p>
        </w:tc>
        <w:tc>
          <w:tcPr>
            <w:tcW w:w="3569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double" w:color="003300" w:sz="4" w:space="0"/>
            <w:left w:val="double" w:color="003300" w:sz="4" w:space="0"/>
            <w:bottom w:val="double" w:color="003300" w:sz="4" w:space="0"/>
            <w:right w:val="double" w:color="003300" w:sz="4" w:space="0"/>
            <w:insideH w:val="single" w:color="003300" w:sz="4" w:space="0"/>
            <w:insideV w:val="single" w:color="0033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3" w:hRule="atLeast"/>
          <w:jc w:val="center"/>
        </w:trPr>
        <w:tc>
          <w:tcPr>
            <w:tcW w:w="1318" w:type="dxa"/>
            <w:vAlign w:val="center"/>
          </w:tcPr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简介</w:t>
            </w:r>
          </w:p>
        </w:tc>
        <w:tc>
          <w:tcPr>
            <w:tcW w:w="7742" w:type="dxa"/>
            <w:gridSpan w:val="7"/>
          </w:tcPr>
          <w:p>
            <w:pPr>
              <w:ind w:right="420"/>
              <w:rPr>
                <w:rFonts w:ascii="宋体" w:hAnsi="宋体" w:eastAsia="宋体" w:cs="宋体"/>
                <w:color w:val="FF0000"/>
                <w:szCs w:val="21"/>
              </w:rPr>
            </w:pPr>
          </w:p>
          <w:p>
            <w:pPr>
              <w:ind w:right="420"/>
              <w:rPr>
                <w:rFonts w:ascii="宋体" w:hAnsi="宋体" w:eastAsia="宋体" w:cs="宋体"/>
                <w:color w:val="FF0000"/>
                <w:szCs w:val="21"/>
              </w:rPr>
            </w:pPr>
          </w:p>
          <w:p>
            <w:pPr>
              <w:ind w:right="420"/>
              <w:rPr>
                <w:rFonts w:ascii="宋体" w:hAnsi="宋体" w:eastAsia="宋体" w:cs="宋体"/>
                <w:color w:val="FF0000"/>
                <w:szCs w:val="21"/>
              </w:rPr>
            </w:pPr>
          </w:p>
          <w:p>
            <w:pPr>
              <w:ind w:right="420"/>
              <w:rPr>
                <w:rFonts w:ascii="宋体" w:hAnsi="宋体" w:eastAsia="宋体" w:cs="宋体"/>
                <w:color w:val="FF0000"/>
                <w:szCs w:val="21"/>
              </w:rPr>
            </w:pPr>
          </w:p>
          <w:p>
            <w:pPr>
              <w:ind w:right="420"/>
              <w:rPr>
                <w:rFonts w:ascii="宋体" w:hAnsi="宋体" w:eastAsia="宋体" w:cs="宋体"/>
                <w:color w:val="FF0000"/>
                <w:szCs w:val="21"/>
              </w:rPr>
            </w:pPr>
          </w:p>
          <w:p>
            <w:pPr>
              <w:ind w:right="420"/>
              <w:rPr>
                <w:rFonts w:ascii="宋体" w:hAnsi="宋体" w:eastAsia="宋体" w:cs="宋体"/>
                <w:color w:val="FF0000"/>
                <w:szCs w:val="21"/>
              </w:rPr>
            </w:pPr>
          </w:p>
          <w:p>
            <w:pPr>
              <w:ind w:right="420"/>
              <w:rPr>
                <w:rFonts w:ascii="宋体" w:hAnsi="宋体" w:eastAsia="宋体" w:cs="宋体"/>
                <w:color w:val="FF0000"/>
                <w:szCs w:val="21"/>
              </w:rPr>
            </w:pPr>
          </w:p>
          <w:p>
            <w:pPr>
              <w:ind w:right="420"/>
              <w:rPr>
                <w:rFonts w:ascii="宋体" w:hAnsi="宋体" w:eastAsia="宋体" w:cs="宋体"/>
                <w:color w:val="FF0000"/>
                <w:szCs w:val="21"/>
              </w:rPr>
            </w:pPr>
          </w:p>
          <w:p>
            <w:pPr>
              <w:ind w:right="420"/>
              <w:rPr>
                <w:rFonts w:ascii="宋体" w:hAnsi="宋体" w:eastAsia="宋体" w:cs="宋体"/>
                <w:color w:val="FF0000"/>
                <w:szCs w:val="21"/>
              </w:rPr>
            </w:pPr>
          </w:p>
          <w:p>
            <w:pPr>
              <w:ind w:right="420"/>
              <w:rPr>
                <w:rFonts w:ascii="宋体" w:hAnsi="宋体" w:eastAsia="宋体" w:cs="宋体"/>
                <w:color w:val="FF0000"/>
                <w:szCs w:val="21"/>
              </w:rPr>
            </w:pPr>
          </w:p>
          <w:p>
            <w:pPr>
              <w:ind w:right="420"/>
              <w:rPr>
                <w:rFonts w:ascii="宋体" w:hAnsi="宋体" w:eastAsia="宋体" w:cs="宋体"/>
                <w:color w:val="FF0000"/>
                <w:szCs w:val="21"/>
              </w:rPr>
            </w:pPr>
          </w:p>
          <w:p>
            <w:pPr>
              <w:ind w:right="420"/>
              <w:rPr>
                <w:rFonts w:ascii="宋体" w:hAnsi="宋体" w:eastAsia="宋体" w:cs="宋体"/>
                <w:color w:val="FF0000"/>
                <w:szCs w:val="21"/>
              </w:rPr>
            </w:pPr>
          </w:p>
        </w:tc>
      </w:tr>
      <w:tr>
        <w:tblPrEx>
          <w:tblBorders>
            <w:top w:val="double" w:color="003300" w:sz="4" w:space="0"/>
            <w:left w:val="double" w:color="003300" w:sz="4" w:space="0"/>
            <w:bottom w:val="double" w:color="003300" w:sz="4" w:space="0"/>
            <w:right w:val="double" w:color="003300" w:sz="4" w:space="0"/>
            <w:insideH w:val="single" w:color="003300" w:sz="4" w:space="0"/>
            <w:insideV w:val="single" w:color="0033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318" w:type="dxa"/>
            <w:vAlign w:val="center"/>
          </w:tcPr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定位</w:t>
            </w:r>
          </w:p>
        </w:tc>
        <w:tc>
          <w:tcPr>
            <w:tcW w:w="4763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□主任委员(竞聘)  </w:t>
            </w:r>
            <w:r>
              <w:rPr>
                <w:rFonts w:ascii="宋体" w:hAnsi="宋体" w:eastAsia="宋体" w:cs="宋体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</w:rPr>
              <w:t xml:space="preserve">□副主任委员(审核)   </w:t>
            </w:r>
          </w:p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 xml:space="preserve">□理事委员(审核)  </w:t>
            </w:r>
            <w:r>
              <w:rPr>
                <w:rFonts w:ascii="宋体" w:hAnsi="宋体" w:eastAsia="宋体" w:cs="宋体"/>
                <w:sz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</w:rPr>
              <w:t>□一般成员单位(审核)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 w:ascii="宋体" w:hAnsi="宋体" w:eastAsia="宋体" w:cs="宋体"/>
                <w:sz w:val="22"/>
              </w:rPr>
              <w:t>是否需要证书牌匾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（将产生制作费用）</w:t>
            </w:r>
          </w:p>
        </w:tc>
        <w:tc>
          <w:tcPr>
            <w:tcW w:w="853" w:type="dxa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□是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double" w:color="003300" w:sz="4" w:space="0"/>
            <w:left w:val="double" w:color="003300" w:sz="4" w:space="0"/>
            <w:bottom w:val="double" w:color="003300" w:sz="4" w:space="0"/>
            <w:right w:val="double" w:color="003300" w:sz="4" w:space="0"/>
            <w:insideH w:val="single" w:color="003300" w:sz="4" w:space="0"/>
            <w:insideV w:val="single" w:color="0033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1318" w:type="dxa"/>
            <w:vAlign w:val="center"/>
          </w:tcPr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</w:t>
            </w:r>
          </w:p>
          <w:p>
            <w:pPr>
              <w:ind w:left="-241" w:leftChars="-115" w:firstLine="242" w:firstLineChars="10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742" w:type="dxa"/>
            <w:gridSpan w:val="7"/>
          </w:tcPr>
          <w:p>
            <w:pPr>
              <w:ind w:right="48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ind w:right="48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（单位盖章）      </w:t>
            </w:r>
          </w:p>
        </w:tc>
      </w:tr>
    </w:tbl>
    <w:p/>
    <w:sectPr>
      <w:pgSz w:w="11906" w:h="16838"/>
      <w:pgMar w:top="820" w:right="1800" w:bottom="9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17BCD"/>
    <w:rsid w:val="180F2B11"/>
    <w:rsid w:val="4141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2019-08-16T07:06:00Z</dcterms:created>
  <dc:creator>choco-.-lee</dc:creator>
  <cp:lastModifiedBy>Admin</cp:lastModifiedBy>
  <dcterms:modified xsi:type="dcterms:W3CDTF">2019-08-20T09:52:10Z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