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spacing w:beforeAutospacing="0" w:afterAutospacing="0"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iCs w:val="0"/>
          <w:color w:val="000000"/>
          <w:spacing w:val="0"/>
          <w:w w:val="100"/>
          <w:kern w:val="0"/>
          <w:sz w:val="44"/>
          <w:szCs w:val="40"/>
          <w:u w:val="none"/>
          <w:lang w:val="en-US" w:eastAsia="zh-CN" w:bidi="ar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iCs w:val="0"/>
          <w:color w:val="000000"/>
          <w:spacing w:val="0"/>
          <w:w w:val="100"/>
          <w:kern w:val="0"/>
          <w:sz w:val="44"/>
          <w:szCs w:val="40"/>
          <w:u w:val="none"/>
          <w:lang w:val="en-US" w:eastAsia="zh-CN" w:bidi="ar"/>
        </w:rPr>
        <w:t>广东省电子政务协会近期活动安排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iCs w:val="0"/>
          <w:color w:val="000000"/>
          <w:spacing w:val="0"/>
          <w:w w:val="100"/>
          <w:kern w:val="0"/>
          <w:sz w:val="44"/>
          <w:szCs w:val="40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96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00"/>
        <w:gridCol w:w="4425"/>
        <w:gridCol w:w="1494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tblHeader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工作/活动名称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预计举办时间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会议论坛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广东省电子政务协会会员大会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200-300人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会议论坛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广东省电子政务协会理事会会议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每半年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80-100人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会议论坛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广东省电子政务与新型智慧城市发展大会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每年11月或12月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会议论坛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“粤同行”产业赋能系列政企对接活动（珠三角片区）（粤东片区）（粤西片区）（粤北片区）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每季度一场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根据活动形式，人数不等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会议论坛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ISLE展会--新型智慧城市论坛（深圳站）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每年4月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会议论坛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数字政府建设与“数字湾区”发展成果博览会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每年11月或12月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评选活动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2023广东省政务服务创新案例征集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每年10-12月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评选活动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广东数字政府应用创新大赛（2023）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2023年9-12月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评选活动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政务信息化第三方服务优秀案例征集活动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每年9-12月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50多个成员单位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评选活动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首创产品认定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2024年第二季度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职称评价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广东省大数据职称评审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2024年1-3月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人才培养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广东省大数据职称继续教育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2023年10-12月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人才培养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数字大讲堂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每月1-2场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人才培养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首席数据官培训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每季度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人才培养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数据安全工程师培训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每季度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人才培养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软件工程造价师培训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每月1场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人才培养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广东数字化人才培养计划（政数学院）培训班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出版书刊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电子政务工程造价指导书新版编制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2023年11月-2024年8月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行业交流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走进名企系列活动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不定时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10-30人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课题研究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广东数字政府建设产业调查研究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标准制定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《政务信息化项目服务成本度量规范》团体标准编制（包括系统业务运营服务、第三方服务、基础设施服务、软件开发服务、运行维护服务、安全服务6部分）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2023年10月-2024年上半年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497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</w:tbl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iCs w:val="0"/>
          <w:color w:val="000000"/>
          <w:spacing w:val="0"/>
          <w:w w:val="100"/>
          <w:kern w:val="0"/>
          <w:sz w:val="44"/>
          <w:szCs w:val="40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ZjAxNDIyZDhiOTc2ZTBkNDMyY2U5MWIxMjY1NDgifQ=="/>
  </w:docVars>
  <w:rsids>
    <w:rsidRoot w:val="74285931"/>
    <w:rsid w:val="219662DB"/>
    <w:rsid w:val="742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2023-09-25T04:10:00Z</dcterms:created>
  <dc:creator>智鹏</dc:creator>
  <cp:lastModifiedBy>智鹏</cp:lastModifiedBy>
  <dcterms:modified xsi:type="dcterms:W3CDTF">2023-09-26T06:22:03Z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DF82FDEF1AE24ADFB2369F6625D15000_11</vt:lpwstr>
  </property>
</Properties>
</file>